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96B" w:rsidRDefault="00F8596B" w:rsidP="00CD535F">
      <w:pPr>
        <w:spacing w:line="360" w:lineRule="auto"/>
        <w:rPr>
          <w:b/>
          <w:sz w:val="28"/>
          <w:szCs w:val="28"/>
        </w:rPr>
      </w:pPr>
    </w:p>
    <w:p w:rsidR="00916CA4" w:rsidRPr="00916CA4" w:rsidRDefault="00916CA4" w:rsidP="00916CA4">
      <w:pPr>
        <w:jc w:val="right"/>
        <w:rPr>
          <w:rFonts w:asciiTheme="majorHAnsi" w:hAnsiTheme="majorHAnsi"/>
        </w:rPr>
      </w:pPr>
    </w:p>
    <w:p w:rsidR="002F3C13" w:rsidRDefault="002F3C13" w:rsidP="002F3C13">
      <w:pPr>
        <w:spacing w:line="480" w:lineRule="auto"/>
        <w:rPr>
          <w:rFonts w:asciiTheme="majorHAnsi" w:hAnsiTheme="majorHAnsi"/>
          <w:b/>
          <w:sz w:val="28"/>
          <w:szCs w:val="28"/>
        </w:rPr>
      </w:pPr>
      <w:r w:rsidRPr="00916CA4">
        <w:rPr>
          <w:rFonts w:asciiTheme="majorHAnsi" w:hAnsiTheme="majorHAnsi"/>
          <w:b/>
          <w:sz w:val="28"/>
          <w:szCs w:val="28"/>
        </w:rPr>
        <w:t>Pressemitteilung</w:t>
      </w:r>
    </w:p>
    <w:p w:rsidR="006E4788" w:rsidRPr="00334A88" w:rsidRDefault="00334A88" w:rsidP="00334A88">
      <w:pPr>
        <w:spacing w:line="360" w:lineRule="auto"/>
        <w:rPr>
          <w:rFonts w:asciiTheme="majorHAnsi" w:hAnsiTheme="majorHAnsi"/>
          <w:b/>
          <w:sz w:val="24"/>
          <w:szCs w:val="24"/>
        </w:rPr>
      </w:pPr>
      <w:r>
        <w:rPr>
          <w:rFonts w:asciiTheme="majorHAnsi" w:hAnsiTheme="majorHAnsi"/>
          <w:b/>
          <w:noProof/>
          <w:sz w:val="24"/>
          <w:szCs w:val="24"/>
        </w:rPr>
        <w:drawing>
          <wp:inline distT="0" distB="0" distL="0" distR="0">
            <wp:extent cx="4860290" cy="36385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I3Q598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0290" cy="3638550"/>
                    </a:xfrm>
                    <a:prstGeom prst="rect">
                      <a:avLst/>
                    </a:prstGeom>
                  </pic:spPr>
                </pic:pic>
              </a:graphicData>
            </a:graphic>
          </wp:inline>
        </w:drawing>
      </w:r>
    </w:p>
    <w:p w:rsidR="00334A88" w:rsidRPr="00334A88" w:rsidRDefault="00334A88" w:rsidP="00334A88">
      <w:pPr>
        <w:spacing w:line="360" w:lineRule="auto"/>
        <w:rPr>
          <w:b/>
          <w:color w:val="828282" w:themeColor="accent1"/>
          <w:sz w:val="32"/>
          <w:szCs w:val="32"/>
        </w:rPr>
      </w:pPr>
      <w:r w:rsidRPr="00334A88">
        <w:rPr>
          <w:b/>
          <w:color w:val="828282" w:themeColor="accent1"/>
          <w:sz w:val="32"/>
          <w:szCs w:val="32"/>
        </w:rPr>
        <w:t>VR Bank Stiftung vergibt 13 Hochbeete an Grundschulen in der Region</w:t>
      </w:r>
    </w:p>
    <w:p w:rsidR="00334A88" w:rsidRDefault="00334A88" w:rsidP="00334A88">
      <w:pPr>
        <w:spacing w:line="360" w:lineRule="auto"/>
        <w:rPr>
          <w:b/>
          <w:sz w:val="24"/>
          <w:szCs w:val="24"/>
        </w:rPr>
      </w:pPr>
      <w:r w:rsidRPr="00334A88">
        <w:rPr>
          <w:b/>
          <w:sz w:val="24"/>
          <w:szCs w:val="24"/>
        </w:rPr>
        <w:t xml:space="preserve">Laupheim – Die VR Bank Stiftung unterstützt 13 Grundschulen in der Region mit jeweils einem Hochbeet. Marion Fakler überreichte </w:t>
      </w:r>
      <w:r>
        <w:rPr>
          <w:b/>
          <w:sz w:val="24"/>
          <w:szCs w:val="24"/>
        </w:rPr>
        <w:t xml:space="preserve">Oliver Gutekunst, </w:t>
      </w:r>
      <w:r w:rsidR="0071081D">
        <w:rPr>
          <w:b/>
          <w:sz w:val="24"/>
          <w:szCs w:val="24"/>
        </w:rPr>
        <w:t xml:space="preserve">dem </w:t>
      </w:r>
      <w:r>
        <w:rPr>
          <w:b/>
          <w:sz w:val="24"/>
          <w:szCs w:val="24"/>
        </w:rPr>
        <w:t>Rektor der Grundschule Burgrieden,</w:t>
      </w:r>
      <w:r w:rsidRPr="00334A88">
        <w:rPr>
          <w:b/>
          <w:sz w:val="24"/>
          <w:szCs w:val="24"/>
        </w:rPr>
        <w:t xml:space="preserve"> einen Bausatz für das Beet sowie passende Erde und Samen für Kürbis, Oregano, Thymian und Radieschen. „Es ist wichtig bei jungen Menschen ein Bewusstsein für gesunde und verantwortungsvoll erzeugte Lebensmittel sowie regionale Produkte zu schaffen“, betonte Marion </w:t>
      </w:r>
    </w:p>
    <w:p w:rsidR="00334A88" w:rsidRDefault="00334A88" w:rsidP="00334A88">
      <w:pPr>
        <w:spacing w:line="360" w:lineRule="auto"/>
        <w:rPr>
          <w:b/>
          <w:sz w:val="24"/>
          <w:szCs w:val="24"/>
        </w:rPr>
      </w:pPr>
    </w:p>
    <w:p w:rsidR="00334A88" w:rsidRDefault="00334A88" w:rsidP="00334A88">
      <w:pPr>
        <w:spacing w:line="360" w:lineRule="auto"/>
        <w:rPr>
          <w:b/>
          <w:sz w:val="24"/>
          <w:szCs w:val="24"/>
        </w:rPr>
      </w:pPr>
    </w:p>
    <w:p w:rsidR="00334A88" w:rsidRPr="00334A88" w:rsidRDefault="00334A88" w:rsidP="00334A88">
      <w:pPr>
        <w:spacing w:line="360" w:lineRule="auto"/>
        <w:rPr>
          <w:b/>
          <w:sz w:val="24"/>
          <w:szCs w:val="24"/>
        </w:rPr>
      </w:pPr>
      <w:r w:rsidRPr="00334A88">
        <w:rPr>
          <w:b/>
          <w:sz w:val="24"/>
          <w:szCs w:val="24"/>
        </w:rPr>
        <w:t>Fakler. Durch den praktischen Umgang mit dem Hochbeet würden die im Unterricht behandelten Themen Natur und Lebensmittel für die Schülerinnen und Schüler unmittelbar erfahr- und erlebbar. „Die Kinder können den gesamten Prozess vom Säen über die Pflege beim Wachsen bis hin zum Ernten erfahren“, sagte Rektor Oliver Gutekunst und ergänzte: „Damit lernen sie auch, über einen längeren Zeitraum Verantwortung zu übernehmen.“</w:t>
      </w:r>
    </w:p>
    <w:p w:rsidR="00334A88" w:rsidRPr="00334A88" w:rsidRDefault="00334A88" w:rsidP="00334A88">
      <w:pPr>
        <w:spacing w:line="360" w:lineRule="auto"/>
        <w:rPr>
          <w:sz w:val="24"/>
          <w:szCs w:val="24"/>
        </w:rPr>
      </w:pPr>
      <w:r w:rsidRPr="00334A88">
        <w:rPr>
          <w:sz w:val="24"/>
          <w:szCs w:val="24"/>
        </w:rPr>
        <w:t xml:space="preserve">In der Grundschule Burgrieden wird das Hochbeet von </w:t>
      </w:r>
      <w:r w:rsidR="0071081D" w:rsidRPr="000D03AE">
        <w:rPr>
          <w:sz w:val="24"/>
          <w:szCs w:val="24"/>
        </w:rPr>
        <w:t xml:space="preserve">Margarete Niedermeier </w:t>
      </w:r>
      <w:r w:rsidRPr="00334A88">
        <w:rPr>
          <w:sz w:val="24"/>
          <w:szCs w:val="24"/>
        </w:rPr>
        <w:t xml:space="preserve">betreut werden. Eingebettet in der Ganztagesbetreuung soll das </w:t>
      </w:r>
      <w:bookmarkStart w:id="0" w:name="_GoBack"/>
      <w:bookmarkEnd w:id="0"/>
      <w:r w:rsidRPr="00334A88">
        <w:rPr>
          <w:sz w:val="24"/>
          <w:szCs w:val="24"/>
        </w:rPr>
        <w:t xml:space="preserve">Hochbeet dazu beitragen, dass die Grundschüler sehr früh einen verantwortungsbewussten Umgang mit der Natur erlernen und vorausschauend mit Zukunft umgehen – ganz im Sinne der Leitperspektive der Bildung für nachhaltige Entwicklung. </w:t>
      </w:r>
    </w:p>
    <w:p w:rsidR="00334A88" w:rsidRPr="00334A88" w:rsidRDefault="00334A88" w:rsidP="00334A88">
      <w:pPr>
        <w:spacing w:line="360" w:lineRule="auto"/>
        <w:rPr>
          <w:sz w:val="24"/>
          <w:szCs w:val="24"/>
        </w:rPr>
      </w:pPr>
      <w:r w:rsidRPr="00334A88">
        <w:rPr>
          <w:sz w:val="24"/>
          <w:szCs w:val="24"/>
        </w:rPr>
        <w:t xml:space="preserve">„Wir unterstützen dieses sinnvolle, landesweite Projekt sehr gerne, da es neben den reinen Bildungsthemen zusätzlich Werte wie Verantwortung und nachhaltiges Handeln vermittelt“, stellte Marion Fakler heraus. Gerade in einer immer komplexer werdenden Welt sei es wichtig, jungen Menschen dabei zu helfen, sich prägender Werte bewusst zu werden, soziale Kompetenz zu entwickeln sowie Verantwortung für sich und die Mitmenschen zu übernehmen. „Und außerdem macht es ungemein viel Freude, mit den selbst gepflanzten und geernteten Lebensmitteln aus dem eigenen kleinen Hochbeet-Garten etwas Leckeres zu kochen“, sagte </w:t>
      </w:r>
      <w:r w:rsidR="0071081D" w:rsidRPr="000D03AE">
        <w:rPr>
          <w:sz w:val="24"/>
          <w:szCs w:val="24"/>
        </w:rPr>
        <w:t>Margarete Niedermeier</w:t>
      </w:r>
      <w:r w:rsidRPr="000D03AE">
        <w:rPr>
          <w:sz w:val="24"/>
          <w:szCs w:val="24"/>
        </w:rPr>
        <w:t xml:space="preserve">. </w:t>
      </w:r>
    </w:p>
    <w:p w:rsidR="00916CA4" w:rsidRPr="00114A21" w:rsidRDefault="00916CA4" w:rsidP="007E68F3">
      <w:pPr>
        <w:rPr>
          <w:rFonts w:asciiTheme="majorHAnsi" w:hAnsiTheme="majorHAnsi"/>
          <w:sz w:val="24"/>
          <w:szCs w:val="24"/>
          <w:u w:val="single"/>
        </w:rPr>
      </w:pPr>
      <w:r w:rsidRPr="00114A21">
        <w:rPr>
          <w:rFonts w:asciiTheme="majorHAnsi" w:hAnsiTheme="majorHAnsi"/>
          <w:sz w:val="24"/>
          <w:szCs w:val="24"/>
          <w:u w:val="single"/>
        </w:rPr>
        <w:t>Ansprechpartner:</w:t>
      </w:r>
    </w:p>
    <w:p w:rsidR="00916CA4" w:rsidRPr="00114A21" w:rsidRDefault="00916CA4" w:rsidP="007E68F3">
      <w:pPr>
        <w:rPr>
          <w:rFonts w:asciiTheme="majorHAnsi" w:hAnsiTheme="majorHAnsi"/>
          <w:sz w:val="24"/>
          <w:szCs w:val="24"/>
        </w:rPr>
      </w:pPr>
      <w:r w:rsidRPr="00114A21">
        <w:rPr>
          <w:rFonts w:asciiTheme="majorHAnsi" w:hAnsiTheme="majorHAnsi"/>
          <w:sz w:val="24"/>
          <w:szCs w:val="24"/>
        </w:rPr>
        <w:t>Marion Fakler</w:t>
      </w:r>
    </w:p>
    <w:p w:rsidR="00916CA4" w:rsidRPr="00114A21" w:rsidRDefault="00334A88" w:rsidP="007E68F3">
      <w:pPr>
        <w:rPr>
          <w:rFonts w:asciiTheme="majorHAnsi" w:hAnsiTheme="majorHAnsi"/>
          <w:sz w:val="24"/>
          <w:szCs w:val="24"/>
        </w:rPr>
      </w:pPr>
      <w:r>
        <w:rPr>
          <w:rFonts w:asciiTheme="majorHAnsi" w:hAnsiTheme="majorHAnsi"/>
          <w:sz w:val="24"/>
          <w:szCs w:val="24"/>
        </w:rPr>
        <w:t>VR Bank Stiftung</w:t>
      </w:r>
    </w:p>
    <w:p w:rsidR="00916CA4" w:rsidRPr="00114A21" w:rsidRDefault="00E67060" w:rsidP="007E68F3">
      <w:pPr>
        <w:rPr>
          <w:rFonts w:asciiTheme="majorHAnsi" w:hAnsiTheme="majorHAnsi"/>
          <w:sz w:val="24"/>
          <w:szCs w:val="24"/>
        </w:rPr>
      </w:pPr>
      <w:r w:rsidRPr="00114A21">
        <w:rPr>
          <w:rFonts w:asciiTheme="majorHAnsi" w:hAnsiTheme="majorHAnsi"/>
          <w:sz w:val="24"/>
          <w:szCs w:val="24"/>
        </w:rPr>
        <w:t>Telefon:</w:t>
      </w:r>
      <w:r w:rsidRPr="00114A21">
        <w:rPr>
          <w:rFonts w:asciiTheme="majorHAnsi" w:hAnsiTheme="majorHAnsi"/>
          <w:sz w:val="24"/>
          <w:szCs w:val="24"/>
        </w:rPr>
        <w:tab/>
      </w:r>
      <w:r w:rsidR="0073212E" w:rsidRPr="00114A21">
        <w:rPr>
          <w:rFonts w:asciiTheme="majorHAnsi" w:hAnsiTheme="majorHAnsi"/>
          <w:sz w:val="24"/>
          <w:szCs w:val="24"/>
        </w:rPr>
        <w:t xml:space="preserve">07392 7004 </w:t>
      </w:r>
      <w:r w:rsidR="00916CA4" w:rsidRPr="00114A21">
        <w:rPr>
          <w:rFonts w:asciiTheme="majorHAnsi" w:hAnsiTheme="majorHAnsi"/>
          <w:sz w:val="24"/>
          <w:szCs w:val="24"/>
        </w:rPr>
        <w:t>1122</w:t>
      </w:r>
    </w:p>
    <w:p w:rsidR="00E67060" w:rsidRPr="00114A21" w:rsidRDefault="00E67060" w:rsidP="007E68F3">
      <w:pPr>
        <w:rPr>
          <w:rFonts w:asciiTheme="majorHAnsi" w:hAnsiTheme="majorHAnsi"/>
          <w:sz w:val="24"/>
          <w:szCs w:val="24"/>
        </w:rPr>
      </w:pPr>
      <w:r w:rsidRPr="00114A21">
        <w:rPr>
          <w:rFonts w:asciiTheme="majorHAnsi" w:hAnsiTheme="majorHAnsi"/>
          <w:sz w:val="24"/>
          <w:szCs w:val="24"/>
        </w:rPr>
        <w:t>Mail:</w:t>
      </w:r>
      <w:r w:rsidRPr="00114A21">
        <w:rPr>
          <w:rFonts w:asciiTheme="majorHAnsi" w:hAnsiTheme="majorHAnsi"/>
          <w:sz w:val="24"/>
          <w:szCs w:val="24"/>
        </w:rPr>
        <w:tab/>
      </w:r>
      <w:r w:rsidRPr="00114A21">
        <w:rPr>
          <w:rFonts w:asciiTheme="majorHAnsi" w:hAnsiTheme="majorHAnsi"/>
          <w:sz w:val="24"/>
          <w:szCs w:val="24"/>
        </w:rPr>
        <w:tab/>
        <w:t>marion.fakler@vr-li.de</w:t>
      </w:r>
    </w:p>
    <w:sectPr w:rsidR="00E67060" w:rsidRPr="00114A21" w:rsidSect="00CD535F">
      <w:headerReference w:type="default" r:id="rId9"/>
      <w:footerReference w:type="default" r:id="rId10"/>
      <w:pgSz w:w="11906" w:h="16838"/>
      <w:pgMar w:top="1417" w:right="2125" w:bottom="1134"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560" w:rsidRDefault="00847560" w:rsidP="009A5D37">
      <w:pPr>
        <w:spacing w:after="0" w:line="240" w:lineRule="auto"/>
      </w:pPr>
      <w:r>
        <w:separator/>
      </w:r>
    </w:p>
  </w:endnote>
  <w:endnote w:type="continuationSeparator" w:id="0">
    <w:p w:rsidR="00847560" w:rsidRDefault="00847560" w:rsidP="009A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VR">
    <w:altName w:val="Calibri"/>
    <w:charset w:val="00"/>
    <w:family w:val="swiss"/>
    <w:pitch w:val="variable"/>
    <w:sig w:usb0="80000027" w:usb1="00000001"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039714"/>
      <w:docPartObj>
        <w:docPartGallery w:val="Page Numbers (Bottom of Page)"/>
        <w:docPartUnique/>
      </w:docPartObj>
    </w:sdtPr>
    <w:sdtEndPr/>
    <w:sdtContent>
      <w:p w:rsidR="009A5D37" w:rsidRDefault="009A5D37">
        <w:pPr>
          <w:pStyle w:val="Fuzeile"/>
          <w:jc w:val="right"/>
        </w:pPr>
        <w:r>
          <w:fldChar w:fldCharType="begin"/>
        </w:r>
        <w:r>
          <w:instrText>PAGE   \* MERGEFORMAT</w:instrText>
        </w:r>
        <w:r>
          <w:fldChar w:fldCharType="separate"/>
        </w:r>
        <w:r w:rsidR="000D03AE">
          <w:rPr>
            <w:noProof/>
          </w:rPr>
          <w:t>1</w:t>
        </w:r>
        <w:r>
          <w:fldChar w:fldCharType="end"/>
        </w:r>
      </w:p>
    </w:sdtContent>
  </w:sdt>
  <w:p w:rsidR="009A5D37" w:rsidRDefault="009A5D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560" w:rsidRDefault="00847560" w:rsidP="009A5D37">
      <w:pPr>
        <w:spacing w:after="0" w:line="240" w:lineRule="auto"/>
      </w:pPr>
      <w:r>
        <w:separator/>
      </w:r>
    </w:p>
  </w:footnote>
  <w:footnote w:type="continuationSeparator" w:id="0">
    <w:p w:rsidR="00847560" w:rsidRDefault="00847560" w:rsidP="009A5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43A" w:rsidRDefault="00D357E7">
    <w:pPr>
      <w:pStyle w:val="Kopfzeile"/>
    </w:pPr>
    <w:r>
      <w:rPr>
        <w:noProof/>
      </w:rPr>
      <w:drawing>
        <wp:anchor distT="0" distB="0" distL="114300" distR="114300" simplePos="0" relativeHeight="251658240" behindDoc="1" locked="0" layoutInCell="1" allowOverlap="1">
          <wp:simplePos x="0" y="0"/>
          <wp:positionH relativeFrom="column">
            <wp:posOffset>4411980</wp:posOffset>
          </wp:positionH>
          <wp:positionV relativeFrom="paragraph">
            <wp:posOffset>-306705</wp:posOffset>
          </wp:positionV>
          <wp:extent cx="1442020" cy="962025"/>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4c_Zeichenfläche 1.png"/>
                  <pic:cNvPicPr/>
                </pic:nvPicPr>
                <pic:blipFill>
                  <a:blip r:embed="rId1">
                    <a:extLst>
                      <a:ext uri="{28A0092B-C50C-407E-A947-70E740481C1C}">
                        <a14:useLocalDpi xmlns:a14="http://schemas.microsoft.com/office/drawing/2010/main" val="0"/>
                      </a:ext>
                    </a:extLst>
                  </a:blip>
                  <a:stretch>
                    <a:fillRect/>
                  </a:stretch>
                </pic:blipFill>
                <pic:spPr>
                  <a:xfrm>
                    <a:off x="0" y="0"/>
                    <a:ext cx="1442020" cy="962025"/>
                  </a:xfrm>
                  <a:prstGeom prst="rect">
                    <a:avLst/>
                  </a:prstGeom>
                </pic:spPr>
              </pic:pic>
            </a:graphicData>
          </a:graphic>
          <wp14:sizeRelH relativeFrom="margin">
            <wp14:pctWidth>0</wp14:pctWidth>
          </wp14:sizeRelH>
          <wp14:sizeRelV relativeFrom="margin">
            <wp14:pctHeight>0</wp14:pctHeight>
          </wp14:sizeRelV>
        </wp:anchor>
      </w:drawing>
    </w:r>
  </w:p>
  <w:p w:rsidR="00C4168D" w:rsidRPr="00D357E7" w:rsidRDefault="000C443A" w:rsidP="00606769">
    <w:pPr>
      <w:tabs>
        <w:tab w:val="center" w:pos="4536"/>
        <w:tab w:val="right" w:pos="9072"/>
      </w:tabs>
      <w:spacing w:after="0" w:line="240" w:lineRule="auto"/>
      <w:rPr>
        <w:rFonts w:ascii="Frutiger VR" w:eastAsia="Times New Roman" w:hAnsi="Frutiger VR" w:cs="Times New Roman"/>
        <w:color w:val="BFBFBF" w:themeColor="background1" w:themeShade="BF"/>
        <w:sz w:val="20"/>
        <w:szCs w:val="20"/>
      </w:rPr>
    </w:pPr>
    <w:r w:rsidRPr="00D357E7">
      <w:rPr>
        <w:rFonts w:ascii="Frutiger VR" w:eastAsia="Times New Roman" w:hAnsi="Frutiger VR" w:cs="Times New Roman"/>
        <w:color w:val="BFBFBF" w:themeColor="background1" w:themeShade="BF"/>
        <w:sz w:val="20"/>
        <w:szCs w:val="20"/>
      </w:rPr>
      <w:t>P</w:t>
    </w:r>
    <w:r w:rsidR="00114A21" w:rsidRPr="00D357E7">
      <w:rPr>
        <w:rFonts w:ascii="Frutiger VR" w:eastAsia="Times New Roman" w:hAnsi="Frutiger VR" w:cs="Times New Roman"/>
        <w:color w:val="BFBFBF" w:themeColor="background1" w:themeShade="BF"/>
        <w:sz w:val="20"/>
        <w:szCs w:val="20"/>
      </w:rPr>
      <w:t>resseinformation:</w:t>
    </w:r>
    <w:r w:rsidR="00D357E7" w:rsidRPr="00D357E7">
      <w:rPr>
        <w:rFonts w:ascii="Frutiger VR" w:eastAsia="Times New Roman" w:hAnsi="Frutiger VR" w:cs="Times New Roman"/>
        <w:color w:val="BFBFBF" w:themeColor="background1" w:themeShade="BF"/>
        <w:sz w:val="20"/>
        <w:szCs w:val="20"/>
      </w:rPr>
      <w:t xml:space="preserve"> Garten </w:t>
    </w:r>
    <w:r w:rsidR="00D357E7" w:rsidRPr="00D357E7">
      <w:rPr>
        <w:rFonts w:ascii="Frutiger VR" w:eastAsia="Times New Roman" w:hAnsi="Frutiger VR" w:cs="Times New Roman"/>
        <w:color w:val="BFBFBF" w:themeColor="background1" w:themeShade="BF"/>
        <w:sz w:val="20"/>
        <w:szCs w:val="20"/>
        <w:vertAlign w:val="superscript"/>
      </w:rPr>
      <w:t>3</w:t>
    </w:r>
  </w:p>
  <w:p w:rsidR="000C443A" w:rsidRPr="00D357E7" w:rsidRDefault="00BE7C22" w:rsidP="000C443A">
    <w:pPr>
      <w:tabs>
        <w:tab w:val="center" w:pos="4536"/>
        <w:tab w:val="right" w:pos="9072"/>
      </w:tabs>
      <w:spacing w:after="0" w:line="240" w:lineRule="auto"/>
      <w:rPr>
        <w:rFonts w:ascii="Frutiger VR" w:eastAsia="Times New Roman" w:hAnsi="Frutiger VR" w:cs="Times New Roman"/>
        <w:color w:val="BFBFBF" w:themeColor="background1" w:themeShade="BF"/>
        <w:sz w:val="20"/>
        <w:szCs w:val="20"/>
      </w:rPr>
    </w:pPr>
    <w:r w:rsidRPr="00D357E7">
      <w:rPr>
        <w:rFonts w:ascii="Frutiger VR" w:eastAsia="Times New Roman" w:hAnsi="Frutiger VR" w:cs="Times New Roman"/>
        <w:color w:val="BFBFBF" w:themeColor="background1" w:themeShade="BF"/>
        <w:sz w:val="20"/>
        <w:szCs w:val="20"/>
      </w:rPr>
      <w:t xml:space="preserve">Termin:               </w:t>
    </w:r>
    <w:r w:rsidR="00114A21" w:rsidRPr="00D357E7">
      <w:rPr>
        <w:rFonts w:ascii="Frutiger VR" w:eastAsia="Times New Roman" w:hAnsi="Frutiger VR" w:cs="Times New Roman"/>
        <w:color w:val="BFBFBF" w:themeColor="background1" w:themeShade="BF"/>
        <w:sz w:val="20"/>
        <w:szCs w:val="20"/>
      </w:rPr>
      <w:t xml:space="preserve">  </w:t>
    </w:r>
    <w:r w:rsidRPr="00D357E7">
      <w:rPr>
        <w:rFonts w:ascii="Frutiger VR" w:eastAsia="Times New Roman" w:hAnsi="Frutiger VR" w:cs="Times New Roman"/>
        <w:color w:val="BFBFBF" w:themeColor="background1" w:themeShade="BF"/>
        <w:sz w:val="20"/>
        <w:szCs w:val="20"/>
      </w:rPr>
      <w:t xml:space="preserve"> </w:t>
    </w:r>
    <w:r w:rsidR="009C0D4F" w:rsidRPr="00D357E7">
      <w:rPr>
        <w:rFonts w:ascii="Frutiger VR" w:eastAsia="Times New Roman" w:hAnsi="Frutiger VR" w:cs="Times New Roman"/>
        <w:color w:val="BFBFBF" w:themeColor="background1" w:themeShade="BF"/>
        <w:sz w:val="20"/>
        <w:szCs w:val="20"/>
      </w:rPr>
      <w:t xml:space="preserve"> </w:t>
    </w:r>
    <w:r w:rsidR="00D357E7">
      <w:rPr>
        <w:rFonts w:ascii="Frutiger VR" w:eastAsia="Times New Roman" w:hAnsi="Frutiger VR" w:cs="Times New Roman"/>
        <w:color w:val="BFBFBF" w:themeColor="background1" w:themeShade="BF"/>
        <w:sz w:val="20"/>
        <w:szCs w:val="20"/>
      </w:rPr>
      <w:t>11.04.2019</w:t>
    </w:r>
    <w:r w:rsidR="009C0D4F" w:rsidRPr="00D357E7">
      <w:rPr>
        <w:rFonts w:ascii="Frutiger VR" w:eastAsia="Times New Roman" w:hAnsi="Frutiger VR" w:cs="Times New Roman"/>
        <w:color w:val="BFBFBF" w:themeColor="background1" w:themeShade="BF"/>
        <w:sz w:val="20"/>
        <w:szCs w:val="20"/>
      </w:rPr>
      <w:t xml:space="preserve"> </w:t>
    </w:r>
  </w:p>
  <w:p w:rsidR="009A5D37" w:rsidRDefault="009A5D37">
    <w:pPr>
      <w:pStyle w:val="Kopfzeile"/>
    </w:pPr>
  </w:p>
  <w:p w:rsidR="00CD535F" w:rsidRDefault="00CD53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68DE"/>
    <w:multiLevelType w:val="hybridMultilevel"/>
    <w:tmpl w:val="5DBE9ED0"/>
    <w:lvl w:ilvl="0" w:tplc="283E1844">
      <w:numFmt w:val="bullet"/>
      <w:lvlText w:val="-"/>
      <w:lvlJc w:val="left"/>
      <w:pPr>
        <w:ind w:left="720" w:hanging="360"/>
      </w:pPr>
      <w:rPr>
        <w:rFonts w:ascii="Frutiger VR" w:eastAsiaTheme="minorHAnsi" w:hAnsi="Frutiger V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E8132E"/>
    <w:multiLevelType w:val="hybridMultilevel"/>
    <w:tmpl w:val="084CA5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F7"/>
    <w:rsid w:val="000876BA"/>
    <w:rsid w:val="000A6C6A"/>
    <w:rsid w:val="000C443A"/>
    <w:rsid w:val="000D03AE"/>
    <w:rsid w:val="000D36AE"/>
    <w:rsid w:val="00114A21"/>
    <w:rsid w:val="00176DE8"/>
    <w:rsid w:val="001E1772"/>
    <w:rsid w:val="001E7FF3"/>
    <w:rsid w:val="0022495B"/>
    <w:rsid w:val="00236A8C"/>
    <w:rsid w:val="00274EE0"/>
    <w:rsid w:val="002866C7"/>
    <w:rsid w:val="00295B45"/>
    <w:rsid w:val="00297F31"/>
    <w:rsid w:val="002B45F9"/>
    <w:rsid w:val="002D15F1"/>
    <w:rsid w:val="002F3C13"/>
    <w:rsid w:val="003271A7"/>
    <w:rsid w:val="00334A88"/>
    <w:rsid w:val="00340119"/>
    <w:rsid w:val="0038103F"/>
    <w:rsid w:val="003C0602"/>
    <w:rsid w:val="00430CF0"/>
    <w:rsid w:val="004612A2"/>
    <w:rsid w:val="00465DEA"/>
    <w:rsid w:val="00472CD8"/>
    <w:rsid w:val="004865F0"/>
    <w:rsid w:val="005616A8"/>
    <w:rsid w:val="00561B41"/>
    <w:rsid w:val="00563341"/>
    <w:rsid w:val="005B21DD"/>
    <w:rsid w:val="005D451A"/>
    <w:rsid w:val="00606769"/>
    <w:rsid w:val="00613481"/>
    <w:rsid w:val="0062008F"/>
    <w:rsid w:val="00635985"/>
    <w:rsid w:val="006E1DEA"/>
    <w:rsid w:val="006E3330"/>
    <w:rsid w:val="006E4788"/>
    <w:rsid w:val="00707B70"/>
    <w:rsid w:val="0071081D"/>
    <w:rsid w:val="00730B11"/>
    <w:rsid w:val="0073212E"/>
    <w:rsid w:val="00786EFD"/>
    <w:rsid w:val="007C1683"/>
    <w:rsid w:val="007C7471"/>
    <w:rsid w:val="007E68F3"/>
    <w:rsid w:val="0082791C"/>
    <w:rsid w:val="00845049"/>
    <w:rsid w:val="00847560"/>
    <w:rsid w:val="008929A2"/>
    <w:rsid w:val="008A26B8"/>
    <w:rsid w:val="008D31E7"/>
    <w:rsid w:val="008D5002"/>
    <w:rsid w:val="008E17A7"/>
    <w:rsid w:val="009040CC"/>
    <w:rsid w:val="00916CA4"/>
    <w:rsid w:val="009806F7"/>
    <w:rsid w:val="009A5D37"/>
    <w:rsid w:val="009C0D4F"/>
    <w:rsid w:val="009D1F5B"/>
    <w:rsid w:val="00A05EF7"/>
    <w:rsid w:val="00A40E91"/>
    <w:rsid w:val="00A92945"/>
    <w:rsid w:val="00B10BEA"/>
    <w:rsid w:val="00B632C9"/>
    <w:rsid w:val="00BE7C22"/>
    <w:rsid w:val="00BF0F49"/>
    <w:rsid w:val="00BF5EA1"/>
    <w:rsid w:val="00C1513D"/>
    <w:rsid w:val="00C1794C"/>
    <w:rsid w:val="00C4168D"/>
    <w:rsid w:val="00CB04D4"/>
    <w:rsid w:val="00CD535F"/>
    <w:rsid w:val="00CF226E"/>
    <w:rsid w:val="00D02AB9"/>
    <w:rsid w:val="00D07C7B"/>
    <w:rsid w:val="00D15D8B"/>
    <w:rsid w:val="00D16194"/>
    <w:rsid w:val="00D357E7"/>
    <w:rsid w:val="00E02830"/>
    <w:rsid w:val="00E03D41"/>
    <w:rsid w:val="00E474E1"/>
    <w:rsid w:val="00E638D9"/>
    <w:rsid w:val="00E67060"/>
    <w:rsid w:val="00E70EEB"/>
    <w:rsid w:val="00E96297"/>
    <w:rsid w:val="00EB396D"/>
    <w:rsid w:val="00F427FE"/>
    <w:rsid w:val="00F8596B"/>
    <w:rsid w:val="00F91873"/>
    <w:rsid w:val="00FB71AD"/>
    <w:rsid w:val="00FE6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228D0-1F6C-43E3-B4A3-3341069E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5D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5D37"/>
  </w:style>
  <w:style w:type="paragraph" w:styleId="Fuzeile">
    <w:name w:val="footer"/>
    <w:basedOn w:val="Standard"/>
    <w:link w:val="FuzeileZchn"/>
    <w:uiPriority w:val="99"/>
    <w:unhideWhenUsed/>
    <w:rsid w:val="009A5D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5D37"/>
  </w:style>
  <w:style w:type="paragraph" w:styleId="Sprechblasentext">
    <w:name w:val="Balloon Text"/>
    <w:basedOn w:val="Standard"/>
    <w:link w:val="SprechblasentextZchn"/>
    <w:uiPriority w:val="99"/>
    <w:semiHidden/>
    <w:unhideWhenUsed/>
    <w:rsid w:val="003401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0119"/>
    <w:rPr>
      <w:rFonts w:ascii="Tahoma" w:hAnsi="Tahoma" w:cs="Tahoma"/>
      <w:sz w:val="16"/>
      <w:szCs w:val="16"/>
    </w:rPr>
  </w:style>
  <w:style w:type="paragraph" w:styleId="Titel">
    <w:name w:val="Title"/>
    <w:basedOn w:val="Standard"/>
    <w:next w:val="Standard"/>
    <w:link w:val="TitelZchn"/>
    <w:uiPriority w:val="10"/>
    <w:qFormat/>
    <w:rsid w:val="00CF226E"/>
    <w:pPr>
      <w:pBdr>
        <w:bottom w:val="single" w:sz="8" w:space="4" w:color="828282" w:themeColor="accent1"/>
      </w:pBdr>
      <w:spacing w:after="300" w:line="240" w:lineRule="auto"/>
      <w:contextualSpacing/>
    </w:pPr>
    <w:rPr>
      <w:rFonts w:asciiTheme="majorHAnsi" w:eastAsiaTheme="majorEastAsia" w:hAnsiTheme="majorHAnsi" w:cstheme="majorBidi"/>
      <w:color w:val="434343" w:themeColor="text2" w:themeShade="BF"/>
      <w:spacing w:val="5"/>
      <w:kern w:val="28"/>
      <w:sz w:val="52"/>
      <w:szCs w:val="52"/>
    </w:rPr>
  </w:style>
  <w:style w:type="character" w:customStyle="1" w:styleId="TitelZchn">
    <w:name w:val="Titel Zchn"/>
    <w:basedOn w:val="Absatz-Standardschriftart"/>
    <w:link w:val="Titel"/>
    <w:uiPriority w:val="10"/>
    <w:rsid w:val="00CF226E"/>
    <w:rPr>
      <w:rFonts w:asciiTheme="majorHAnsi" w:eastAsiaTheme="majorEastAsia" w:hAnsiTheme="majorHAnsi" w:cstheme="majorBidi"/>
      <w:color w:val="434343" w:themeColor="text2" w:themeShade="BF"/>
      <w:spacing w:val="5"/>
      <w:kern w:val="28"/>
      <w:sz w:val="52"/>
      <w:szCs w:val="52"/>
    </w:rPr>
  </w:style>
  <w:style w:type="character" w:styleId="Hyperlink">
    <w:name w:val="Hyperlink"/>
    <w:basedOn w:val="Absatz-Standardschriftart"/>
    <w:uiPriority w:val="99"/>
    <w:unhideWhenUsed/>
    <w:rsid w:val="00916CA4"/>
    <w:rPr>
      <w:color w:val="00B0F0" w:themeColor="hyperlink"/>
      <w:u w:val="single"/>
    </w:rPr>
  </w:style>
  <w:style w:type="paragraph" w:styleId="Listenabsatz">
    <w:name w:val="List Paragraph"/>
    <w:basedOn w:val="Standard"/>
    <w:uiPriority w:val="34"/>
    <w:qFormat/>
    <w:rsid w:val="00114A21"/>
    <w:pPr>
      <w:spacing w:after="0" w:line="240" w:lineRule="auto"/>
      <w:ind w:left="720"/>
      <w:contextualSpacing/>
    </w:pPr>
    <w:rPr>
      <w:rFonts w:eastAsiaTheme="minorEastAsia"/>
      <w:sz w:val="24"/>
      <w:szCs w:val="24"/>
      <w:lang w:eastAsia="de-DE"/>
    </w:rPr>
  </w:style>
  <w:style w:type="paragraph" w:customStyle="1" w:styleId="Textbody">
    <w:name w:val="Text body"/>
    <w:basedOn w:val="Standard"/>
    <w:rsid w:val="008D5002"/>
    <w:pPr>
      <w:suppressAutoHyphens/>
      <w:autoSpaceDN w:val="0"/>
      <w:spacing w:after="120"/>
      <w:textAlignment w:val="baseline"/>
    </w:pPr>
    <w:rPr>
      <w:rFonts w:ascii="Frutiger VR" w:eastAsia="SimSun" w:hAnsi="Frutiger VR" w:cs="F"/>
      <w:kern w:val="3"/>
    </w:rPr>
  </w:style>
  <w:style w:type="paragraph" w:styleId="StandardWeb">
    <w:name w:val="Normal (Web)"/>
    <w:basedOn w:val="Standard"/>
    <w:uiPriority w:val="99"/>
    <w:semiHidden/>
    <w:unhideWhenUsed/>
    <w:rsid w:val="002F3C13"/>
    <w:pPr>
      <w:spacing w:before="100" w:beforeAutospacing="1" w:after="142" w:line="288"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2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VRLI_Office-Designvorlage">
  <a:themeElements>
    <a:clrScheme name="VRLI">
      <a:dk1>
        <a:sysClr val="windowText" lastClr="000000"/>
      </a:dk1>
      <a:lt1>
        <a:sysClr val="window" lastClr="FFFFFF"/>
      </a:lt1>
      <a:dk2>
        <a:srgbClr val="5A5A5A"/>
      </a:dk2>
      <a:lt2>
        <a:srgbClr val="828282"/>
      </a:lt2>
      <a:accent1>
        <a:srgbClr val="828282"/>
      </a:accent1>
      <a:accent2>
        <a:srgbClr val="DADADA"/>
      </a:accent2>
      <a:accent3>
        <a:srgbClr val="0066B3"/>
      </a:accent3>
      <a:accent4>
        <a:srgbClr val="2382C8"/>
      </a:accent4>
      <a:accent5>
        <a:srgbClr val="FF6600"/>
      </a:accent5>
      <a:accent6>
        <a:srgbClr val="AD8F72"/>
      </a:accent6>
      <a:hlink>
        <a:srgbClr val="00B0F0"/>
      </a:hlink>
      <a:folHlink>
        <a:srgbClr val="800080"/>
      </a:folHlink>
    </a:clrScheme>
    <a:fontScheme name="RBI_Schriften">
      <a:majorFont>
        <a:latin typeface="Frutiger VR"/>
        <a:ea typeface=""/>
        <a:cs typeface=""/>
      </a:majorFont>
      <a:minorFont>
        <a:latin typeface="Frutiger V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lIns="216000" tIns="0" rIns="0" bIns="0"/>
      <a:lstStyle>
        <a:defPPr marL="0" marR="0" indent="0" algn="l" defTabSz="914400" rtl="0" eaLnBrk="1" fontAlgn="auto" latinLnBrk="0" hangingPunct="1">
          <a:lnSpc>
            <a:spcPts val="2400"/>
          </a:lnSpc>
          <a:spcBef>
            <a:spcPts val="0"/>
          </a:spcBef>
          <a:spcAft>
            <a:spcPts val="0"/>
          </a:spcAft>
          <a:buClrTx/>
          <a:buSzTx/>
          <a:buFont typeface="Arial" pitchFamily="34" charset="0"/>
          <a:buNone/>
          <a:tabLst/>
          <a:defRPr kumimoji="0" sz="2000" b="0" i="0" u="none" strike="noStrike" kern="1200" cap="none" spc="0" normalizeH="0" baseline="0" noProof="0" smtClean="0">
            <a:ln>
              <a:noFill/>
            </a:ln>
            <a:solidFill>
              <a:schemeClr val="tx1"/>
            </a:solidFill>
            <a:effectLst/>
            <a:uLnTx/>
            <a:uFillTx/>
            <a:latin typeface="Arial" pitchFamily="34" charset="0"/>
            <a:ea typeface="+mn-ea"/>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565C-460D-42F2-A571-3F9C66F7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1074</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Ulrich</dc:creator>
  <cp:lastModifiedBy>Oliver Gutekunst</cp:lastModifiedBy>
  <cp:revision>4</cp:revision>
  <cp:lastPrinted>2016-09-22T06:25:00Z</cp:lastPrinted>
  <dcterms:created xsi:type="dcterms:W3CDTF">2019-04-11T19:52:00Z</dcterms:created>
  <dcterms:modified xsi:type="dcterms:W3CDTF">2019-04-19T18:15:00Z</dcterms:modified>
</cp:coreProperties>
</file>